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173da0b20f4fdf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47502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NASTAVNI ZAVOD ZA HITNU MEDICINU VARAŽDINSKE ŽUPANIJE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7.829.391,30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9.578.599,35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122,3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6.926.275,90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8.195.873,20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903.115,40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1.382.726,15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153,1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601,00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545.102,94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1.363.664,43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250,2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545.102,94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1.363.063,43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250,1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I PRIMITAKA (šifre X678-Y345)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358.012,46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19.662,72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5,5</w:t>
            </w:r>
          </w:p>
        </w:tc>
      </w:tr>
    </w:tbl>
    <w:p>
      <w:pPr>
        <w:spacing w:before="0" w:after="0"/>
      </w:pPr>
    </w:p>
    <w:p>
      <w:r>
        <w:t xml:space="preserve">Nastavni zavod za hitnu medicinu Varaždinske županije ( u daljnjem tekstu: Zavod) je javna ustanova osnovana od strane Varaždinske županije, ustrojena je za obavljanje djelatnosti izvanbolničke hitne medicine i sanitetskog prijevoza.  Zavod je počeo s radom 15.06.2012. godine  i to na četiri punkta, u Varaždinu (sjedište Zavoda) i u Ispostavama u Ivancu, Novom Marofu i Ludbregu. Zavod posluje i obavlja djelatnost na temelju slijedećih zakonskih i podzakonskih akata: – Zakon o zdravstvenoj zaštiti (NN 100/18., 125/19.,147/20., 119/22., 156/22. i 33/23.  35/24. i 102/25.) – Zakon o obveznom zdravstvenom osiguranju (NN 80/13., 137/13., 98/19. i 33/23.) – Zakon o proračunu (NN 144/21.) – Mreža hitne medicine (NN 134/23.) – Pravilnik o organizaciji i načinu obavljanja hitne medicine i sanitetskog prijevoza (NN 64/24.) – Pravilnik o proračunskom računovodstvu i računskom planu (NN 158/23. i 154/24.) – Pravilnik o financijskom izvještavanju u proračunskom računovodstvu (NN 37/22. i 52/25.) – Odluka o osnovama za sklapanje ugovora o provođenju zdravstvene zaštite iz obveznog zdravstvenog osiguranja (NN 118/24. i 16/25.).  Programom Zavoda određuje se provođenje postupaka i radnji kojima je cilj poslovanje s uravnoteženim prihodima i rashodima kao i racionalizacija poslovanja uz zadržavanje razine opsega i vrste zdravstvene zaštite i kvalitete pružanja zdravstvene usluge u interesu građana i pacijenata Županije. Kako bi što kvalitetnije pružali usluge hitne medicinske službe djelatnici se stalno stručno usavršavaju - specijalizacije iz hitne medicine, seminari, tečajevi, treninzi, škola hitne medicine i sl. te u Nastavnom centru Zavoda. Zavod sklapa ugovor o provođenju djelatnosti hitne medicine (izvanbolničke) i sanitetskog prijevoza s Hrvatskim zavodom za zdravstveno osiguranje sukladno općim aktima Hrvatskog zavoda za zdravstveno osiguranje i Mreži hitne medicine (NN 134/23.). Za obavljanje hitne medicine ugovoreno je 25 timova T-1, 5 timova T-2, 10 izvršitelja prijavno dojavne jedinice,17 timova sanitetskog prijevoza i 4 izvršitelja/medicinske sestre za prijavno dojavnu jedinicu sanitetskog prijevoza. Prioritet Zavoda je da se svakom pacijentu osigura pravo na kvalitetnu zdravstvenu zaštitu sukladno njegovom zdravstvenom stanju i opće prihvaćenim stručnim standardima u okviru zakonitog i odgovornog poslovanja.  Zavod ostvaruje sredstva sukladno Odluci o minimalnim financijskim standardima za decentralizirane funkcije za zdravstvene ustanove te određivanju namjene i raspodjele unutar zdravstvenih ustanova od strane Varaždinske županije koja je osnivač Zavoda za nabavu vozila za HMS ,medicinske i komunikacijske opreme te sredstva za programe u zdravstvenoj zaštiti iznad zakonskog standarda - aktivnost nabava opreme i dodatna ulaganja u zdravstvene objekte - za nabavu neophodne opreme i vozila za HMS, a unutar „Zdrave županije“- za nabavu radne i zaštitne odjeće za djelatnike HMS i SP, tekuće i investicijsko održavanje medicinske opreme, sufinanciranje školarina na Studiju sestrinstva  te za edukacije stanovništva –„Sve što trebate znati o hitnoj medicinskoj službi“, predavanja u prosvjetnim ustanovama i održavanje tečaja „Osnovne mjere održavanja života“. Zavod ostvaruje i prihode po Ugovoru o dodjeli bespovratnih sredstava iz Europske unije NextGenerationEU namijenjenih za financiranje projekta „Specijalističko usavršavanje medicinskih sestara i tehničara u djelatnosti hitne medicine“.  Zavod ostvaruje i prihode od pružanja usluga osiguranja na raznim kulturnim, sportskim, političkim  i dr. događanjima, od usluga hitne medicine i sanitetskog prijevoza osoba koje nemaju pravo na teret HZZO-a te od edukacija djelatnika drugih ustanova i poduzeća u Nastavnom centru Zavoda. Odstupanja i objašnjenje ostvarenih prihoda i rashoda u izvještajnom razdoblju u odnosu na prethodno razdoblje detaljnije je obrazloženo u Bilješkama uz PR-RAS i ostale izvještaje. 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proračunskim korisnicima iz proračuna koji im nije nadležan (šifre 6361+6362)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4.966,43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1.225,91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24,7</w:t>
            </w:r>
          </w:p>
        </w:tc>
      </w:tr>
    </w:tbl>
    <w:p>
      <w:pPr>
        <w:spacing w:before="0" w:after="0"/>
      </w:pPr>
    </w:p>
    <w:p>
      <w:r>
        <w:t xml:space="preserve">Prihodi su manji zbog manje uplaćenih potraživanja od Ministarstva zdravstva za usluge pružene migrantima.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temeljem prijenosa EU sredstava (šifre 6381+6382)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143.232,99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199.662,47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139,4</w:t>
            </w:r>
          </w:p>
        </w:tc>
      </w:tr>
    </w:tbl>
    <w:p>
      <w:pPr>
        <w:spacing w:before="0" w:after="0"/>
      </w:pPr>
    </w:p>
    <w:p>
      <w:r>
        <w:t xml:space="preserve">U tekućem razdoblju ostvareni su veći prihodi temeljem projekta „Specijalističko usavršavanje medicinskih sestara i tehničara u djelatnosti hitne medicine" za dva medicinska tehničara i jednu medicinsku sestru za troškove nastale u razdoblju travanj – rujan 2025. kao i za dvije liječnice u razdoblju srpanj 2024. -rujan 2025. s obzirom da je Ugovor o dodjeli bespovratnih sredstava za projekte koji se financiraju iz mehanizma za oporavak i otpornost -  centralno financiranje  specijalizacija za dvije (2) liječnice potpisan tek 10.04.2025.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imovine (šifre 641+642+643)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9.225,95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11.262,25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122,1</w:t>
            </w:r>
          </w:p>
        </w:tc>
      </w:tr>
    </w:tbl>
    <w:p>
      <w:pPr>
        <w:spacing w:before="0" w:after="0"/>
      </w:pPr>
    </w:p>
    <w:p>
      <w:r>
        <w:t xml:space="preserve">Veći prihodi od kamata u tekućem razdoblju ostvareni su po osnovi većih uplata na žiro račun i cashpoola.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upravnih i administrativnih pristojbi, pristojbi po posebnim propisima i naknada (šifre 651+652+653+654)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67.018,08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25.326,83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37,8</w:t>
            </w:r>
          </w:p>
        </w:tc>
      </w:tr>
    </w:tbl>
    <w:p>
      <w:pPr>
        <w:spacing w:before="0" w:after="0"/>
      </w:pPr>
    </w:p>
    <w:p>
      <w:r>
        <w:t xml:space="preserve">Ostali nespomenuti prihodi veći su u prethodnom razdoblju u odnosu na tekuće razdoblje za refundaciju troškova specijalizacije za dvije liječnice koje su otišle iz ustanove i nisu odradile cijeli vremenski period prema Ugovoru o međusobnim pravima i obvezama za specijalizaciju iz hitne medicine.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67.018,08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25.326,83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37,8</w:t>
            </w:r>
          </w:p>
        </w:tc>
      </w:tr>
    </w:tbl>
    <w:p>
      <w:pPr>
        <w:spacing w:before="0" w:after="0"/>
      </w:pPr>
    </w:p>
    <w:p>
      <w:r>
        <w:t xml:space="preserve">Ostali nespomenuti prihodi veći su u prethodnom razdoblju u odnosu na tekuće razdoblje za refundaciju troškova specijalizacije za dvije liječnice koje su otišle iz ustanove i nisu odradile cijeli vremenski period prema Ugovoru o međusobnim pravima i obvezama za specijalizaciju iz hitne medicine. U izvještajnom razdoblju ostvareno je i manje refundiranih isplata osiguravajućeg društva za prijavljene štete.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111.422,07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135.071,82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121,2</w:t>
            </w:r>
          </w:p>
        </w:tc>
      </w:tr>
    </w:tbl>
    <w:p>
      <w:pPr>
        <w:spacing w:before="0" w:after="0"/>
      </w:pPr>
    </w:p>
    <w:p>
      <w:r>
        <w:t xml:space="preserve">Prihodi su veći u odnosu na prethodno razdoblje zbog većeg broja izvršenih osiguranja na sportskim, kulturnim i dr. događajima i većeg broja izvršenih sanitetskih prijevoza-plaća osobno.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i od HZZO-a na temelju ugovornih obveza (šifre 671+673)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7.492.243,37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9.204.719,47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122,9</w:t>
            </w:r>
          </w:p>
        </w:tc>
      </w:tr>
    </w:tbl>
    <w:p>
      <w:pPr>
        <w:spacing w:before="0" w:after="0"/>
      </w:pPr>
    </w:p>
    <w:p>
      <w:r>
        <w:t xml:space="preserve">Prihodi od HZZO-a su veći s osnove povećanja vrijednosti timova u djelatnosti hitne medicine i sanitetskog prijevoza te dodatnog ugovaranja 5 timova T-2, jednog tima sanitetskog prijevoza i 4 dispečera u prijavno dojavnoj jedinici sanitetskog prijevoza, a prihodi iz nadležnog proračuna su također veći zbog većeg izdvajanja iz proračuna Varaždinske županije u 2025. godini, a za nabavku 5 vozila za djelatnost hitne medicine, 2 vozila za djelatnost sanitetskog prijevoza te za nabavku suvremene medicinske opreme (5 prijenosnih UZV, 20 automatskih vanjskih defibrilatora (AVD) te 10 kardio stolica na elek. pogon).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redovne djelatnosti proračunskih korisnika (šifre 6711 do 6714)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704.490,87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1.281.765,17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181,9</w:t>
            </w:r>
          </w:p>
        </w:tc>
      </w:tr>
    </w:tbl>
    <w:p>
      <w:pPr>
        <w:spacing w:before="0" w:after="0"/>
      </w:pPr>
    </w:p>
    <w:p>
      <w:r>
        <w:t xml:space="preserve">Prihodi u tekućem razdoblju su veći zbog većeg izdvajanja iz nadležnog proračuna Varaždinske županije u 2025. godini, a za nabavku 5 vozila za djelatnost hitne medicine, 2 vozila za djelatnost sanitetskog prijevoza te za nabavku suvremene medicinske opreme (5 prijenosnih UZV, 20 automatskih vanjskih defibrilatora (AVD) te 10 kardio stolica na elek. pogon).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169.029,87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31.067,17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18,4</w:t>
            </w:r>
          </w:p>
        </w:tc>
      </w:tr>
    </w:tbl>
    <w:p>
      <w:pPr>
        <w:spacing w:before="0" w:after="0"/>
      </w:pPr>
    </w:p>
    <w:p>
      <w:r>
        <w:t xml:space="preserve">Prihodi u razdoblju prošle godine  su veći za dodatne prihode ostvarene iz decentraliziranih sredstava (132.240,00 eura) za  nabavu radne odjeće, autoguma, materijala i usluga za tekuće i investicijsko održavanje objekata, opreme i prijevoznih sredstava.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HZZO-a na temelju ugovornih obveza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6.787.752,50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7.922.954,30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116,7</w:t>
            </w:r>
          </w:p>
        </w:tc>
      </w:tr>
    </w:tbl>
    <w:p>
      <w:pPr>
        <w:spacing w:before="0" w:after="0"/>
      </w:pPr>
    </w:p>
    <w:p>
      <w:r>
        <w:t xml:space="preserve">Prihodi od HZZO-a su veći s osnove povećanja vrijednosti timova u djelatnosti hitne medicine i sanitetskog prijevoza te dodatnog ugovaranja 5 timova T-2, jednog tima sanitetskog prijevoza i 4 dispečera u prijavno dojavnoj jedinici sanitetskog prijevoza.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(bruto) (šifre 3111 do 3114)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5.062.787,48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6.057.609,61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119,6</w:t>
            </w:r>
          </w:p>
        </w:tc>
      </w:tr>
    </w:tbl>
    <w:p>
      <w:pPr>
        <w:spacing w:before="0" w:after="0"/>
      </w:pPr>
    </w:p>
    <w:p>
      <w:r>
        <w:t xml:space="preserve">Povećanje je posljedica povećanja plaće temeljem Uredbe o nazivima radnih mjesta, uvjetima za raspored i koeficijentima za obračun plaće u javnim službama - NN 22/2024) kao i većom osnovicom za izračun plaće u državnim i javnim službama  od 01.09.2025. te dodatnog zapošljavanja medicinskih sestara/tehničara i vozača za sanitetski prijevoz i timove T2 u djelatnosti hitne medicine i plaćanje prekovremenog rada na mjesečnoj razini. Također izvršile su se zaostale isplate za rad u turnusu i jedna isplata po sudskoj presudi.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redovan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4.718.515,99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5.571.968,41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118,1</w:t>
            </w:r>
          </w:p>
        </w:tc>
      </w:tr>
    </w:tbl>
    <w:p>
      <w:pPr>
        <w:spacing w:before="0" w:after="0"/>
      </w:pPr>
    </w:p>
    <w:p>
      <w:r>
        <w:t xml:space="preserve">Povećanje je posljedica povećanja plaće temeljem Uredbe o nazivima radnih mjesta, uvjetima za raspored i koeficijentima za obračun plaće u javnim službama - NN 22/2024) kao i većom osnovicom za izračun plaće u državnim i javnim službama  od 01.09.2025. te dodatnog zapošljavanja medicinskih sestara/tehničara i vozača za sanitetski prijevoz i timove T2 u djelatnosti hitne medicine. Također izvršile su se zaostale isplate za rad u turnusu i jedna isplata po sudskoj presudi.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prekovremeni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265.995,32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485.641,20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182,6</w:t>
            </w:r>
          </w:p>
        </w:tc>
      </w:tr>
    </w:tbl>
    <w:p>
      <w:pPr>
        <w:spacing w:before="0" w:after="0"/>
      </w:pPr>
    </w:p>
    <w:p>
      <w:r>
        <w:t xml:space="preserve">Povećanje plaća za prekovremeni rad nastalo je najvećim djelom zbog bolovanja više djelatnika, nedostatka medicinskog osoblja, korištenja godišnjih odmora, kao i korištenja prava na očinski dopust.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rashodi za zaposlene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194.179,24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218.388,46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112,5</w:t>
            </w:r>
          </w:p>
        </w:tc>
      </w:tr>
    </w:tbl>
    <w:p>
      <w:pPr>
        <w:spacing w:before="0" w:after="0"/>
      </w:pPr>
    </w:p>
    <w:p>
      <w:r>
        <w:t xml:space="preserve">Veći iznos za isplaćene otpremnine zbog odlaska radnika u mirovinu.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Doprinosi na plaće (šifre 3131 do 3133)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612.413,71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774.902,28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126,5</w:t>
            </w:r>
          </w:p>
        </w:tc>
      </w:tr>
    </w:tbl>
    <w:p>
      <w:pPr>
        <w:spacing w:before="0" w:after="0"/>
      </w:pPr>
    </w:p>
    <w:p>
      <w:r>
        <w:t xml:space="preserve">Povećanje je posljedica rasta plaće.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Uredski materijal i ostali materijalni rashodi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22.213,35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25.866,03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116,4</w:t>
            </w:r>
          </w:p>
        </w:tc>
      </w:tr>
    </w:tbl>
    <w:p>
      <w:pPr>
        <w:spacing w:before="0" w:after="0"/>
      </w:pPr>
    </w:p>
    <w:p>
      <w:r>
        <w:t xml:space="preserve">Došlo je do povećanja zbog nabave zdravstvenih tiskanica.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 i sirovine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80.192,71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Troškova nema zbog promjene konta knjiženja- šifra 3251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Službena, radna i zaštitna odjeća i obuća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29.130,49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U izvještajnom razdoblju nije se izvršila nabavka radne odjeće i obuće.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120.542,31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164.272,89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136,3</w:t>
            </w:r>
          </w:p>
        </w:tc>
      </w:tr>
    </w:tbl>
    <w:p>
      <w:pPr>
        <w:spacing w:before="0" w:after="0"/>
      </w:pPr>
    </w:p>
    <w:p>
      <w:r>
        <w:t xml:space="preserve">U 2025. godini rashodi su veći  zbog većih kvarova (motora) na sedam vozila za hitnu medicinsku pomoć i sanitetski prijevoz.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Intelektualne i osobne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53.151,87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68.978,93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129,8</w:t>
            </w:r>
          </w:p>
        </w:tc>
      </w:tr>
    </w:tbl>
    <w:p>
      <w:pPr>
        <w:spacing w:before="0" w:after="0"/>
      </w:pPr>
    </w:p>
    <w:p>
      <w:r>
        <w:t xml:space="preserve">Veći su troškovi odvjetničkih usluga zbog novo pokrenutih sporova i vještačenja te većih naknada temeljem ugovora o djelu.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Računalne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17.904,33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27.662,73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154,5</w:t>
            </w:r>
          </w:p>
        </w:tc>
      </w:tr>
    </w:tbl>
    <w:p>
      <w:pPr>
        <w:spacing w:before="0" w:after="0"/>
      </w:pPr>
    </w:p>
    <w:p>
      <w:r>
        <w:t xml:space="preserve">2025. godine povećani su  troškovi za računalne usluge za programe EHITNA i ESANITET kao i veći troškovi za antivirusne programe.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Premije osiguranja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29.562,62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36.182,78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122,4</w:t>
            </w:r>
          </w:p>
        </w:tc>
      </w:tr>
    </w:tbl>
    <w:p>
      <w:pPr>
        <w:spacing w:before="0" w:after="0"/>
      </w:pPr>
    </w:p>
    <w:p>
      <w:r>
        <w:t xml:space="preserve">Veći troškovi osiguranja zbog ugovaranja novih polica auto osiguranja i kasko osiguranja zbog nabave novih pet vozila u djelatnosti hitne medicine i 2 vozila za djelatnost  sanitetskog prijevoza.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Reprezentacija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576,96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2.553,08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442,5</w:t>
            </w:r>
          </w:p>
        </w:tc>
      </w:tr>
    </w:tbl>
    <w:p>
      <w:pPr>
        <w:spacing w:before="0" w:after="0"/>
      </w:pPr>
    </w:p>
    <w:p>
      <w:r>
        <w:t xml:space="preserve">U izvještajnom razdoblju tekuće godine ostvareni su veći troškovi koji se odnose na obilježavanje Nacionalnog dana Hitne medicinske službe i Tjedna karijera, kao i za organizaciju  Stručnog skupa pod nazivom "Djelokrug rada i organizacija medicinske prijavno-dojavne jedinice u sustavu hitne medicinske službe".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Pristojbe i naknade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10.071,26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25.857,46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256,7</w:t>
            </w:r>
          </w:p>
        </w:tc>
      </w:tr>
    </w:tbl>
    <w:p>
      <w:pPr>
        <w:spacing w:before="0" w:after="0"/>
      </w:pPr>
    </w:p>
    <w:p>
      <w:r>
        <w:t xml:space="preserve">U izvještajnom razdoblju tekuće godine ostvareni su veći troškovi, a odnose se na novčane naknade za nezapošljavanje invalida.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građanima i kućanstvima na temelju osiguranja i druge naknade (šifre 371+372)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7.912,18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17.007,68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215,0</w:t>
            </w:r>
          </w:p>
        </w:tc>
      </w:tr>
    </w:tbl>
    <w:p>
      <w:pPr>
        <w:spacing w:before="0" w:after="0"/>
      </w:pPr>
    </w:p>
    <w:p>
      <w:r>
        <w:t xml:space="preserve">U izvještajnom razdoblju iznos je veći, zbog plaćanja školarine na studiju sestrinstva Sveučilišta Sjever u Varaždinu, za 4 medicinske sestre u prijavno dojavnoj jedinici.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Kazne, penali i naknade štete (šifre 3831 do 3835)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Kazna za krivo kupljenu vinjetu (Slovenija) zbog krive mase vozila.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- nenaplaćeni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680.377,96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770.643,63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113,3</w:t>
            </w:r>
          </w:p>
        </w:tc>
      </w:tr>
    </w:tbl>
    <w:p>
      <w:pPr>
        <w:spacing w:before="0" w:after="0"/>
      </w:pPr>
    </w:p>
    <w:p>
      <w:r>
        <w:t xml:space="preserve">Veća potraživanja od Ministarstva zdravstva za usluge pružene migrantima, potraživanja od pruženih usluga zbog većeg broja obavljenih usluga u prosincu, od HZZO-a za mjesec prosinac (veći iznos glavarine).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proizvedene dugotrajne imovine (šifre 721+722+723+724+725+726)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601,00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Prihodi od prodaje dvostupne dizalice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proizvedene dugotrajne imovine (šifre 421+422+423+424+425+426)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535.123,56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1.363.384,44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254,8</w:t>
            </w:r>
          </w:p>
        </w:tc>
      </w:tr>
    </w:tbl>
    <w:p>
      <w:pPr>
        <w:spacing w:before="0" w:after="0"/>
      </w:pPr>
    </w:p>
    <w:p>
      <w:r>
        <w:t xml:space="preserve">U 2025. godini izvršena je nabava  pet novih vozila u djelatnost hitne medicine i dva nova vozila u djelatnosti sanitetskog prijevoza, te nabava suvremene medicinske opreme i nabavka uredskog namještaja za prostorije Ispostava Zavoda.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Prijevozna sredstva (šifre 4231 do 4234)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150.786,04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1.120.698,30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743,2</w:t>
            </w:r>
          </w:p>
        </w:tc>
      </w:tr>
    </w:tbl>
    <w:p>
      <w:pPr>
        <w:spacing w:before="0" w:after="0"/>
      </w:pPr>
    </w:p>
    <w:p>
      <w:r>
        <w:t xml:space="preserve">U izvještajnom razdoblju izvršena je nabava 5 vozila za djelatnost hitne medicine i dva vozila za sanitetski prijevoz.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UKUPAN VIŠAK PRIHODA (šifre X067-Y034)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X004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358.012,46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19.662,72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5,5</w:t>
            </w:r>
          </w:p>
        </w:tc>
      </w:tr>
    </w:tbl>
    <w:p>
      <w:pPr>
        <w:spacing w:before="0" w:after="0"/>
      </w:pPr>
    </w:p>
    <w:p>
      <w:r>
        <w:t xml:space="preserve">Rezultat izvještajnog razdoblja.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9221x, 9222x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Višak prihoda - preneseni (šifre 92211+92212-92221-92222)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9221x,9222x VP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35.988,68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394.001,14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1094,8</w:t>
            </w:r>
          </w:p>
        </w:tc>
      </w:tr>
    </w:tbl>
    <w:p>
      <w:pPr>
        <w:spacing w:before="0" w:after="0"/>
      </w:pPr>
    </w:p>
    <w:p>
      <w:r>
        <w:t xml:space="preserve">Preneseni višak proteklih godina.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novčanih sredstava na početku izvještajnog razdoblja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11P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507.549,42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987.920,16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194,6</w:t>
            </w:r>
          </w:p>
        </w:tc>
      </w:tr>
    </w:tbl>
    <w:p>
      <w:pPr>
        <w:spacing w:before="0" w:after="0"/>
      </w:pPr>
    </w:p>
    <w:p>
      <w:r>
        <w:t xml:space="preserve">Stanje novčanih sredstava na početku i na kraju izvještajnog razdoblja tekuće godine je veće u odnosu na stanja u prethodnoj godini zbog većeg priljeva novčanih sredstava ostvarenih temeljem većih  fakturiranih ugovornih usluga (HZZO), kao i većih fakturiranih usluga za medicinsko osiguranje na raznim javnim događanjima i za  izvršene usluge sanitetskog prijevoza.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novčanih sredstava na kraju izvještajnog razdoblja (šifre 11P + '11-dugov.' - '11-potraž.')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11K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988.062,37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1.035.448,93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104,8</w:t>
            </w:r>
          </w:p>
        </w:tc>
      </w:tr>
    </w:tbl>
    <w:p>
      <w:pPr>
        <w:spacing w:before="0" w:after="0"/>
      </w:pPr>
    </w:p>
    <w:p>
      <w:r>
        <w:t xml:space="preserve">Stanje novčanih sredstava na početku i na kraju izvještajnog razdoblja tekuće godine je veće u odnosu na stanja u prethodnoj godini zbog većeg priljeva novčanih sredstava ostvarenih temeljem većih  fakturiranih ugovornih usluga (HZZO), kao i većih fakturiranih usluga za medicinsko osiguranje na raznim javnim događanjima i za  izvršene usluge sanitetskog prijevoza.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Nefinancijska imovina (šifre 01+02+03+04+05+06)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1.526.094,01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2.478.980,52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162,4</w:t>
            </w:r>
          </w:p>
        </w:tc>
      </w:tr>
    </w:tbl>
    <w:p>
      <w:pPr>
        <w:spacing w:before="0" w:after="0"/>
      </w:pPr>
    </w:p>
    <w:p>
      <w:r>
        <w:t xml:space="preserve">Do povećanja je najvećim dijelom došlo zbog nabavke pet vozila za djelatnost hitne medicine, dva vozila za djelatnost sanitetskog prijevoza, suvremene medicinske opreme i uredskog namještaja za prostorije Ispostave Zavoda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Medicinska i laboratorijska oprema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812.771,99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955.886,01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117,6</w:t>
            </w:r>
          </w:p>
        </w:tc>
      </w:tr>
    </w:tbl>
    <w:p>
      <w:pPr>
        <w:spacing w:before="0" w:after="0"/>
      </w:pPr>
    </w:p>
    <w:p>
      <w:r>
        <w:t xml:space="preserve">U izvještajnom razdoblju izvršena je veća nabavka suvremene medicinske opreme ( prijenosni ultrazvuci, defibrilatori, kardio stolice na električni pogon, medicinske torbe..)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023 i 02923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Prijevozna sredstva (šifre 0231 do 0234 - 02923)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023 i 02923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591.478,05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1.432.022,81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242,1</w:t>
            </w:r>
          </w:p>
        </w:tc>
      </w:tr>
    </w:tbl>
    <w:p>
      <w:pPr>
        <w:spacing w:before="0" w:after="0"/>
      </w:pPr>
    </w:p>
    <w:p>
      <w:r>
        <w:t xml:space="preserve">Nbavka pet vozila za djelatnost hitne medicine i dva vozila za djelatnost sanitetskog prijevoza.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Novac u banci i blagajni (šifre 111+112 do 114)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988.062,37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1.035.448,93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104,8</w:t>
            </w:r>
          </w:p>
        </w:tc>
      </w:tr>
    </w:tbl>
    <w:p>
      <w:pPr>
        <w:spacing w:before="0" w:after="0"/>
      </w:pPr>
    </w:p>
    <w:p>
      <w:r>
        <w:t xml:space="preserve">Veća financijska sredstva zbog većeg priljeva novčanih sredstava ostvarenih temeljem većih  fakturiranih ugovornih usluga (HZZO), kao i većih fakturiranih usluga za medicinsko osiguranje na raznim javnim događanjima i za  izvršene usluge sanitetskog prijevoza.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poslovanja (šifre 161 do 163 + 164 do 168-169)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680.377,96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770.643,63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113,3</w:t>
            </w:r>
          </w:p>
        </w:tc>
      </w:tr>
    </w:tbl>
    <w:p>
      <w:pPr>
        <w:spacing w:before="0" w:after="0"/>
      </w:pPr>
    </w:p>
    <w:p>
      <w:r>
        <w:t xml:space="preserve">Veća potraživanja od Ministarstva zdravstva za usluge pružene migrantima, potraživanja od pruženih usluga zbog većeg broja obavljenih usluga u prosincu,  od HZZO-a za mjesec prosinac (veći iznos glavarine).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(šifre 23+24+25+26+27+29)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616.084,53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651.893,23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105,8</w:t>
            </w:r>
          </w:p>
        </w:tc>
      </w:tr>
    </w:tbl>
    <w:p>
      <w:pPr>
        <w:spacing w:before="0" w:after="0"/>
      </w:pPr>
    </w:p>
    <w:p>
      <w:r>
        <w:t xml:space="preserve">Stanje obveza na kraju izvještajnog razdoblja – 651.893,23 eur sastoji se od obveza za zaposlene  598.233,70 eura, obveza za materijalne rashode u iznosu od 48.815,11 eura, obveza za financijske rashode 338,65 eura i obveza za nabavu proizvedene dugotrajne imovine 4.505,77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Vlastiti izvori (šifre 91 + 922 - 93 + 96 + 97)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2.597.079,24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3.656.114,95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140,8</w:t>
            </w:r>
          </w:p>
        </w:tc>
      </w:tr>
    </w:tbl>
    <w:p>
      <w:pPr>
        <w:spacing w:before="0" w:after="0"/>
      </w:pPr>
    </w:p>
    <w:p>
      <w:r>
        <w:t xml:space="preserve">Stanje 31.12.2025. godine je veće zbog velike nabave nefinancijske imovine u 2025.g.,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Vlastiti izvori i ispravak vlastitih izvora (šifre 911-912)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1.522.700,14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2.471.807,46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162,3</w:t>
            </w:r>
          </w:p>
        </w:tc>
      </w:tr>
    </w:tbl>
    <w:p>
      <w:pPr>
        <w:spacing w:before="0" w:after="0"/>
      </w:pPr>
    </w:p>
    <w:p>
      <w:r>
        <w:t xml:space="preserve">Stanje 31.12.2025. godine je veće zbog velike nabave nefinancijske imovine u 2025.g.,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Vlastiti izvori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1.522.700,14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2.471.807,46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162,3</w:t>
            </w:r>
          </w:p>
        </w:tc>
      </w:tr>
    </w:tbl>
    <w:p>
      <w:pPr>
        <w:spacing w:before="0" w:after="0"/>
      </w:pPr>
    </w:p>
    <w:p>
      <w:r>
        <w:t xml:space="preserve">Stanje 31.12.2025. godine je veće zbog velike nabave nefinancijske imovine u 2025.g.,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Izvanbilančni zapisi - aktiva (šifra 996)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559.693,46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1.054.801,24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188,5</w:t>
            </w:r>
          </w:p>
        </w:tc>
      </w:tr>
    </w:tbl>
    <w:p>
      <w:pPr>
        <w:spacing w:before="0" w:after="0"/>
      </w:pPr>
    </w:p>
    <w:p>
      <w:r>
        <w:t xml:space="preserve">Izvanbilančne zapise čine:</w:t>
      </w:r>
    </w:p>
    <w:p>
      <w:r>
        <w:t xml:space="preserve">- tuđa imovina dobivena na korištenje-</w:t>
      </w:r>
    </w:p>
    <w:p>
      <w:r>
        <w:t xml:space="preserve">od Državnog zavoda za radiološku i nuklearnu sigurnost dobivena su u 2015.g. na korištenje dva osobna elektronska dozimetra, Hrvatskog zavoda za hitnu medicinu - videokonferncijski sustav i Ravanateljstva civilne zaštite Područni ured Varaždin- Motorola stacionarna i UHF antena,</w:t>
      </w:r>
    </w:p>
    <w:p>
      <w:r>
        <w:t xml:space="preserve">primljene zadužnice, izdane zadužnice za gorivo i 58 sudskih sporova u tijeku. 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poslovanja - nedospjela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16 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661.520,71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749.303,31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113,3</w:t>
            </w:r>
          </w:p>
        </w:tc>
      </w:tr>
    </w:tbl>
    <w:p>
      <w:pPr>
        <w:spacing w:before="0" w:after="0"/>
      </w:pPr>
    </w:p>
    <w:p>
      <w:r>
        <w:t xml:space="preserve">Veća potraživanja od Ministarstva zdravstva za usluge pružene migrantima, potraživanja od pruženih usluga zbog većeg broja obavljenih usluga u prosincu, od HZZO-a za mjesec prosinac (veći iznos glavarine).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99671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po ugovorima o dodijeljenim bespovratnim sredstvima iz EU fondova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99671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431.026,60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Preostala potraživanja temeljem Ugovora NPOO.C5.1.R3-I1.01.0143- Ugovor o dodjeli bespovratnih sredstava za projekte koji se financiraju iz mehanizma za oporavak i otpornost -  centralno financiranje  specijalizacija za dvije (2) liječnice   i Ugovor NPOO.C5.1.R3-I2.01.0058 - „Specijalističko usavršavanje medicinskih sestara i tehničara u djelatnosti hitne medicine" za dva medicinska tehničara i jednu medicinsku sestru. Ugovori su potpisani u izvještajnom razdoblju 01.01.-31.12.2025.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0721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Opće medicinske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0721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7.471.378,84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9.559.537,63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127,9</w:t>
            </w:r>
          </w:p>
        </w:tc>
      </w:tr>
    </w:tbl>
    <w:p>
      <w:pPr>
        <w:spacing w:before="0" w:after="0"/>
      </w:pPr>
    </w:p>
    <w:p>
      <w:r>
        <w:t xml:space="preserve">Rashodi su veći u odnosu na prethodno razdoblje, a povećanje se odnosi na rashode poslovanja ( za rashode za zaposlene),  materijalni rashodi su veći zbog rasta cijena tj. inflacije,  i rashode za nabavu nefinancijske imovine (opreme i vozila).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obveza na kraju izvještajnog razdoblja (šifre V001+V002-V004) i (šifre V007+V009)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651.893,23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obveza na kraju izvještajnog razdoblja – 651.893,23 eur sastoji se od obveza za zaposlene  598.233,70 eura, obveza za materijalne rashode u iznosu od 48.815,11 eura, obveza za financijske rashode 338,65 eura i obveza za nabavu proizvedene dugotrajne imovine 4.505,77 eura. Nedospjele obveze iznose 650.166,68, a dospjele 1.726,55.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1.726,55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Dospjele obveze odnose se na usluge tekućeg i investicijskog održavanja.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51.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Izvještaj prikazuje izvršenje i potraživanje temeljem Ugovora NPOO.C5.1.R3-I1.01.0143- Ugovor o dodjeli bespovratnih sredstava za projekte koji se financiraju iz mehanizma za oporavak i otpornost -  centralno financiranje  specijalizacija za dvije (2) liječnice   i Ugovor NPOO.C5.1.R3-I2.01.0058 - „Specijalističko usavršavanje medicinskih sestara i tehničara u djelatnosti hitne medicine" za dva medicinska tehničara i jednu medicinsku sestru.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7e0dcfe74a246f1" /></Relationships>
</file>